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1C203" w14:textId="77777777" w:rsidR="00A45B14" w:rsidRPr="003A0728" w:rsidRDefault="0030146A" w:rsidP="00FF3D2B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A0728">
        <w:rPr>
          <w:rFonts w:ascii="Arial" w:hAnsi="Arial" w:cs="Arial"/>
          <w:sz w:val="22"/>
          <w:szCs w:val="22"/>
        </w:rPr>
        <w:t xml:space="preserve">The Office of State Revenue is responsible for administering the State’s </w:t>
      </w:r>
      <w:r w:rsidR="003A0728">
        <w:rPr>
          <w:rFonts w:ascii="Arial" w:hAnsi="Arial" w:cs="Arial"/>
          <w:sz w:val="22"/>
          <w:szCs w:val="22"/>
        </w:rPr>
        <w:t>tax and royalty</w:t>
      </w:r>
      <w:r w:rsidRPr="003A0728">
        <w:rPr>
          <w:rFonts w:ascii="Arial" w:hAnsi="Arial" w:cs="Arial"/>
          <w:sz w:val="22"/>
          <w:szCs w:val="22"/>
        </w:rPr>
        <w:t xml:space="preserve"> </w:t>
      </w:r>
      <w:r w:rsidR="003A0728">
        <w:rPr>
          <w:rFonts w:ascii="Arial" w:hAnsi="Arial" w:cs="Arial"/>
          <w:sz w:val="22"/>
          <w:szCs w:val="22"/>
        </w:rPr>
        <w:t>legislation</w:t>
      </w:r>
      <w:r w:rsidR="00462462" w:rsidRPr="003A0728">
        <w:rPr>
          <w:rFonts w:ascii="Arial" w:hAnsi="Arial" w:cs="Arial"/>
          <w:sz w:val="22"/>
          <w:szCs w:val="22"/>
        </w:rPr>
        <w:t>, which include</w:t>
      </w:r>
      <w:r w:rsidR="001B796A">
        <w:rPr>
          <w:rFonts w:ascii="Arial" w:hAnsi="Arial" w:cs="Arial"/>
          <w:sz w:val="22"/>
          <w:szCs w:val="22"/>
        </w:rPr>
        <w:t>s</w:t>
      </w:r>
      <w:r w:rsidR="00462462" w:rsidRPr="003A0728">
        <w:rPr>
          <w:rFonts w:ascii="Arial" w:hAnsi="Arial" w:cs="Arial"/>
          <w:sz w:val="22"/>
          <w:szCs w:val="22"/>
        </w:rPr>
        <w:t xml:space="preserve"> </w:t>
      </w:r>
      <w:r w:rsidR="00A45B14" w:rsidRPr="003A0728">
        <w:rPr>
          <w:rFonts w:ascii="Arial" w:hAnsi="Arial" w:cs="Arial"/>
          <w:sz w:val="22"/>
          <w:szCs w:val="22"/>
        </w:rPr>
        <w:t xml:space="preserve">mineral and petroleum royalties. </w:t>
      </w:r>
    </w:p>
    <w:p w14:paraId="0C182E13" w14:textId="77777777" w:rsidR="00BB212D" w:rsidRPr="003A0728" w:rsidRDefault="00BB212D" w:rsidP="00FF3D2B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A0728">
        <w:rPr>
          <w:rFonts w:ascii="Arial" w:hAnsi="Arial" w:cs="Arial"/>
          <w:sz w:val="22"/>
          <w:szCs w:val="22"/>
        </w:rPr>
        <w:t xml:space="preserve">The </w:t>
      </w:r>
      <w:r w:rsidRPr="003A0728">
        <w:rPr>
          <w:rFonts w:ascii="Arial" w:hAnsi="Arial" w:cs="Arial"/>
          <w:i/>
          <w:sz w:val="22"/>
          <w:szCs w:val="22"/>
        </w:rPr>
        <w:t>Taxation Administration Act 2001</w:t>
      </w:r>
      <w:r w:rsidRPr="003A0728">
        <w:rPr>
          <w:rFonts w:ascii="Arial" w:hAnsi="Arial" w:cs="Arial"/>
          <w:sz w:val="22"/>
          <w:szCs w:val="22"/>
        </w:rPr>
        <w:t xml:space="preserve"> provides a </w:t>
      </w:r>
      <w:r w:rsidR="003A0728">
        <w:rPr>
          <w:rFonts w:ascii="Arial" w:hAnsi="Arial" w:cs="Arial"/>
          <w:sz w:val="22"/>
          <w:szCs w:val="22"/>
        </w:rPr>
        <w:t>comprehensive and contemporary</w:t>
      </w:r>
      <w:r w:rsidRPr="003A0728">
        <w:rPr>
          <w:rFonts w:ascii="Arial" w:hAnsi="Arial" w:cs="Arial"/>
          <w:sz w:val="22"/>
          <w:szCs w:val="22"/>
        </w:rPr>
        <w:t xml:space="preserve"> revenue administration framework </w:t>
      </w:r>
      <w:r w:rsidR="00A45B14" w:rsidRPr="003A0728">
        <w:rPr>
          <w:rFonts w:ascii="Arial" w:hAnsi="Arial" w:cs="Arial"/>
          <w:sz w:val="22"/>
          <w:szCs w:val="22"/>
        </w:rPr>
        <w:t xml:space="preserve">for administering the </w:t>
      </w:r>
      <w:r w:rsidR="003A0728">
        <w:rPr>
          <w:rFonts w:ascii="Arial" w:hAnsi="Arial" w:cs="Arial"/>
          <w:sz w:val="22"/>
          <w:szCs w:val="22"/>
        </w:rPr>
        <w:t>tax legislation</w:t>
      </w:r>
      <w:r w:rsidR="00A45B14" w:rsidRPr="003A0728">
        <w:rPr>
          <w:rFonts w:ascii="Arial" w:hAnsi="Arial" w:cs="Arial"/>
          <w:sz w:val="22"/>
          <w:szCs w:val="22"/>
        </w:rPr>
        <w:t xml:space="preserve"> </w:t>
      </w:r>
      <w:r w:rsidR="00C675A1" w:rsidRPr="003A0728">
        <w:rPr>
          <w:rFonts w:ascii="Arial" w:hAnsi="Arial" w:cs="Arial"/>
          <w:sz w:val="22"/>
          <w:szCs w:val="22"/>
        </w:rPr>
        <w:t xml:space="preserve">the Office of State Revenue </w:t>
      </w:r>
      <w:r w:rsidRPr="003A0728">
        <w:rPr>
          <w:rFonts w:ascii="Arial" w:hAnsi="Arial" w:cs="Arial"/>
          <w:sz w:val="22"/>
          <w:szCs w:val="22"/>
        </w:rPr>
        <w:t xml:space="preserve">administers, being duties, land tax, payroll tax and betting tax. </w:t>
      </w:r>
    </w:p>
    <w:p w14:paraId="67A3EA1E" w14:textId="77777777" w:rsidR="00BB212D" w:rsidRPr="003A0728" w:rsidRDefault="00BB212D" w:rsidP="00FF3D2B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A0728">
        <w:rPr>
          <w:rFonts w:ascii="Arial" w:hAnsi="Arial" w:cs="Arial"/>
          <w:sz w:val="22"/>
          <w:szCs w:val="22"/>
        </w:rPr>
        <w:t xml:space="preserve">A number of provisions modelled on the </w:t>
      </w:r>
      <w:r w:rsidRPr="003A0728">
        <w:rPr>
          <w:rFonts w:ascii="Arial" w:hAnsi="Arial" w:cs="Arial"/>
          <w:i/>
          <w:sz w:val="22"/>
          <w:szCs w:val="22"/>
        </w:rPr>
        <w:t>Taxation Administration Act 2001</w:t>
      </w:r>
      <w:r w:rsidRPr="003A0728">
        <w:rPr>
          <w:rFonts w:ascii="Arial" w:hAnsi="Arial" w:cs="Arial"/>
          <w:sz w:val="22"/>
          <w:szCs w:val="22"/>
        </w:rPr>
        <w:t xml:space="preserve"> have been progressively </w:t>
      </w:r>
      <w:r w:rsidR="0030146A" w:rsidRPr="003A0728">
        <w:rPr>
          <w:rFonts w:ascii="Arial" w:hAnsi="Arial" w:cs="Arial"/>
          <w:sz w:val="22"/>
          <w:szCs w:val="22"/>
        </w:rPr>
        <w:t xml:space="preserve">included in the mineral and petroleum royalty provisions of the </w:t>
      </w:r>
      <w:r w:rsidR="0030146A" w:rsidRPr="003A0728">
        <w:rPr>
          <w:rFonts w:ascii="Arial" w:hAnsi="Arial" w:cs="Arial"/>
          <w:i/>
          <w:sz w:val="22"/>
          <w:szCs w:val="22"/>
        </w:rPr>
        <w:t xml:space="preserve">Mineral Resources Act 1989 </w:t>
      </w:r>
      <w:r w:rsidR="0030146A" w:rsidRPr="003A0728">
        <w:rPr>
          <w:rFonts w:ascii="Arial" w:hAnsi="Arial" w:cs="Arial"/>
          <w:sz w:val="22"/>
          <w:szCs w:val="22"/>
        </w:rPr>
        <w:t>and</w:t>
      </w:r>
      <w:r w:rsidR="0030146A" w:rsidRPr="003A0728">
        <w:rPr>
          <w:rFonts w:ascii="Arial" w:hAnsi="Arial" w:cs="Arial"/>
          <w:i/>
          <w:sz w:val="22"/>
          <w:szCs w:val="22"/>
        </w:rPr>
        <w:t xml:space="preserve"> Petroleum and Gas (Production and Safety) Act 2004</w:t>
      </w:r>
      <w:r w:rsidR="0030146A" w:rsidRPr="003A0728">
        <w:rPr>
          <w:rFonts w:ascii="Arial" w:hAnsi="Arial" w:cs="Arial"/>
          <w:sz w:val="22"/>
          <w:szCs w:val="22"/>
        </w:rPr>
        <w:t xml:space="preserve"> and their subordinate legislation. </w:t>
      </w:r>
      <w:r w:rsidRPr="003A0728">
        <w:rPr>
          <w:rFonts w:ascii="Arial" w:hAnsi="Arial" w:cs="Arial"/>
          <w:sz w:val="22"/>
          <w:szCs w:val="22"/>
        </w:rPr>
        <w:t xml:space="preserve">However, the </w:t>
      </w:r>
      <w:r w:rsidRPr="003A0728">
        <w:rPr>
          <w:rFonts w:ascii="Arial" w:hAnsi="Arial" w:cs="Arial"/>
          <w:i/>
          <w:sz w:val="22"/>
          <w:szCs w:val="22"/>
        </w:rPr>
        <w:t>Taxation Administration Act 2001</w:t>
      </w:r>
      <w:r w:rsidRPr="003A0728">
        <w:rPr>
          <w:rFonts w:ascii="Arial" w:hAnsi="Arial" w:cs="Arial"/>
          <w:sz w:val="22"/>
          <w:szCs w:val="22"/>
        </w:rPr>
        <w:t xml:space="preserve"> has not been fully adopted for the royalty legislation in the same way it applies for the tax legislation</w:t>
      </w:r>
      <w:r w:rsidR="008A44E3" w:rsidRPr="003A0728">
        <w:rPr>
          <w:rFonts w:ascii="Arial" w:hAnsi="Arial" w:cs="Arial"/>
          <w:sz w:val="22"/>
          <w:szCs w:val="22"/>
        </w:rPr>
        <w:t>.</w:t>
      </w:r>
    </w:p>
    <w:p w14:paraId="0075EE3F" w14:textId="77777777" w:rsidR="00BB212D" w:rsidRPr="003A0728" w:rsidRDefault="00C675A1" w:rsidP="00FF3D2B">
      <w:pPr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3A0728">
        <w:rPr>
          <w:rFonts w:ascii="Arial" w:hAnsi="Arial" w:cs="Arial"/>
          <w:sz w:val="22"/>
          <w:szCs w:val="22"/>
        </w:rPr>
        <w:t xml:space="preserve">The Office of State Revenue </w:t>
      </w:r>
      <w:r w:rsidR="00BB212D" w:rsidRPr="003A0728">
        <w:rPr>
          <w:rFonts w:ascii="Arial" w:hAnsi="Arial" w:cs="Arial"/>
          <w:sz w:val="22"/>
          <w:szCs w:val="22"/>
        </w:rPr>
        <w:t xml:space="preserve">Royalty </w:t>
      </w:r>
      <w:r w:rsidR="00B47405">
        <w:rPr>
          <w:rFonts w:ascii="Arial" w:hAnsi="Arial" w:cs="Arial"/>
          <w:sz w:val="22"/>
          <w:szCs w:val="22"/>
        </w:rPr>
        <w:t xml:space="preserve">Administration </w:t>
      </w:r>
      <w:r w:rsidR="00BB212D" w:rsidRPr="003A0728">
        <w:rPr>
          <w:rFonts w:ascii="Arial" w:hAnsi="Arial" w:cs="Arial"/>
          <w:sz w:val="22"/>
          <w:szCs w:val="22"/>
        </w:rPr>
        <w:t xml:space="preserve">Modernisation Program seeks to </w:t>
      </w:r>
      <w:r w:rsidR="003A0728">
        <w:rPr>
          <w:rFonts w:ascii="Arial" w:hAnsi="Arial" w:cs="Arial"/>
          <w:sz w:val="22"/>
          <w:szCs w:val="22"/>
        </w:rPr>
        <w:t>apply</w:t>
      </w:r>
      <w:r w:rsidR="00BB212D" w:rsidRPr="003A0728">
        <w:rPr>
          <w:rFonts w:ascii="Arial" w:hAnsi="Arial" w:cs="Arial"/>
          <w:sz w:val="22"/>
          <w:szCs w:val="22"/>
        </w:rPr>
        <w:t xml:space="preserve"> the </w:t>
      </w:r>
      <w:r w:rsidR="00BB212D" w:rsidRPr="003A0728">
        <w:rPr>
          <w:rFonts w:ascii="Arial" w:hAnsi="Arial" w:cs="Arial"/>
          <w:i/>
          <w:sz w:val="22"/>
          <w:szCs w:val="22"/>
        </w:rPr>
        <w:t xml:space="preserve">Taxation Administration Act 2001 </w:t>
      </w:r>
      <w:r w:rsidR="00BB212D" w:rsidRPr="003A0728">
        <w:rPr>
          <w:rFonts w:ascii="Arial" w:hAnsi="Arial" w:cs="Arial"/>
          <w:sz w:val="22"/>
          <w:szCs w:val="22"/>
        </w:rPr>
        <w:t>for</w:t>
      </w:r>
      <w:r w:rsidR="00BB212D" w:rsidRPr="003A0728">
        <w:rPr>
          <w:rFonts w:ascii="Arial" w:hAnsi="Arial" w:cs="Arial"/>
          <w:i/>
          <w:sz w:val="22"/>
          <w:szCs w:val="22"/>
        </w:rPr>
        <w:t xml:space="preserve"> </w:t>
      </w:r>
      <w:r w:rsidR="00BB212D" w:rsidRPr="003A0728">
        <w:rPr>
          <w:rFonts w:ascii="Arial" w:hAnsi="Arial" w:cs="Arial"/>
          <w:sz w:val="22"/>
          <w:szCs w:val="22"/>
        </w:rPr>
        <w:t>mineral and petroleum royalties</w:t>
      </w:r>
      <w:r w:rsidR="008A44E3" w:rsidRPr="003A0728">
        <w:rPr>
          <w:rFonts w:ascii="Arial" w:hAnsi="Arial" w:cs="Arial"/>
          <w:sz w:val="22"/>
          <w:szCs w:val="22"/>
        </w:rPr>
        <w:t xml:space="preserve"> in the same way it has been applied to the State</w:t>
      </w:r>
      <w:r w:rsidR="000105A7">
        <w:rPr>
          <w:rFonts w:ascii="Arial" w:hAnsi="Arial" w:cs="Arial"/>
          <w:sz w:val="22"/>
          <w:szCs w:val="22"/>
        </w:rPr>
        <w:t>’s</w:t>
      </w:r>
      <w:r w:rsidR="008A44E3" w:rsidRPr="003A0728">
        <w:rPr>
          <w:rFonts w:ascii="Arial" w:hAnsi="Arial" w:cs="Arial"/>
          <w:sz w:val="22"/>
          <w:szCs w:val="22"/>
        </w:rPr>
        <w:t xml:space="preserve"> </w:t>
      </w:r>
      <w:r w:rsidR="00443497">
        <w:rPr>
          <w:rFonts w:ascii="Arial" w:hAnsi="Arial" w:cs="Arial"/>
          <w:sz w:val="22"/>
          <w:szCs w:val="22"/>
        </w:rPr>
        <w:t>taxes</w:t>
      </w:r>
      <w:r w:rsidR="00BB212D" w:rsidRPr="003A0728">
        <w:rPr>
          <w:rFonts w:ascii="Arial" w:hAnsi="Arial" w:cs="Arial"/>
          <w:sz w:val="22"/>
          <w:szCs w:val="22"/>
        </w:rPr>
        <w:t xml:space="preserve">. </w:t>
      </w:r>
    </w:p>
    <w:p w14:paraId="38FFC827" w14:textId="77777777" w:rsidR="00E82D8C" w:rsidRPr="001B796A" w:rsidRDefault="003A0728" w:rsidP="00FF3D2B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B796A">
        <w:rPr>
          <w:rFonts w:ascii="Arial" w:hAnsi="Arial" w:cs="Arial"/>
          <w:sz w:val="22"/>
          <w:szCs w:val="22"/>
        </w:rPr>
        <w:t>A</w:t>
      </w:r>
      <w:r w:rsidR="00E82D8C" w:rsidRPr="001B796A">
        <w:rPr>
          <w:rFonts w:ascii="Arial" w:hAnsi="Arial" w:cs="Arial"/>
          <w:sz w:val="22"/>
          <w:szCs w:val="22"/>
        </w:rPr>
        <w:t xml:space="preserve">doption of the </w:t>
      </w:r>
      <w:r w:rsidR="00E82D8C" w:rsidRPr="001B796A">
        <w:rPr>
          <w:rFonts w:ascii="Arial" w:hAnsi="Arial" w:cs="Arial"/>
          <w:i/>
          <w:kern w:val="20"/>
          <w:sz w:val="22"/>
          <w:szCs w:val="22"/>
        </w:rPr>
        <w:t>Taxation Administration Act 2001</w:t>
      </w:r>
      <w:r w:rsidR="00E82D8C" w:rsidRPr="001B796A">
        <w:rPr>
          <w:rFonts w:ascii="Arial" w:hAnsi="Arial" w:cs="Arial"/>
          <w:kern w:val="20"/>
          <w:sz w:val="22"/>
          <w:szCs w:val="22"/>
        </w:rPr>
        <w:t xml:space="preserve"> </w:t>
      </w:r>
      <w:r w:rsidR="001B796A" w:rsidRPr="001B796A">
        <w:rPr>
          <w:rFonts w:ascii="Arial" w:hAnsi="Arial" w:cs="Arial"/>
          <w:kern w:val="20"/>
          <w:sz w:val="22"/>
          <w:szCs w:val="22"/>
        </w:rPr>
        <w:t>is not intended to</w:t>
      </w:r>
      <w:r w:rsidR="00E82D8C" w:rsidRPr="001B796A">
        <w:rPr>
          <w:rFonts w:ascii="Arial" w:hAnsi="Arial" w:cs="Arial"/>
          <w:kern w:val="20"/>
          <w:sz w:val="22"/>
          <w:szCs w:val="22"/>
        </w:rPr>
        <w:t xml:space="preserve"> </w:t>
      </w:r>
      <w:r w:rsidR="00E82D8C" w:rsidRPr="001B796A">
        <w:rPr>
          <w:rFonts w:ascii="Arial" w:hAnsi="Arial" w:cs="Arial"/>
          <w:sz w:val="22"/>
          <w:szCs w:val="22"/>
        </w:rPr>
        <w:t xml:space="preserve">effect changes to the imposition of royalty, royalty rates or exemptions, which will continue to be prescribed under the </w:t>
      </w:r>
      <w:r w:rsidR="00E82D8C" w:rsidRPr="001B796A">
        <w:rPr>
          <w:rFonts w:ascii="Arial" w:hAnsi="Arial" w:cs="Arial"/>
          <w:i/>
          <w:sz w:val="22"/>
          <w:szCs w:val="22"/>
        </w:rPr>
        <w:t>Mineral Resources Act 1989</w:t>
      </w:r>
      <w:r w:rsidR="00E82D8C" w:rsidRPr="001B796A">
        <w:rPr>
          <w:rFonts w:ascii="Arial" w:hAnsi="Arial" w:cs="Arial"/>
          <w:sz w:val="22"/>
          <w:szCs w:val="22"/>
        </w:rPr>
        <w:t xml:space="preserve"> and the </w:t>
      </w:r>
      <w:r w:rsidR="00E82D8C" w:rsidRPr="001B796A">
        <w:rPr>
          <w:rFonts w:ascii="Arial" w:hAnsi="Arial" w:cs="Arial"/>
          <w:i/>
          <w:sz w:val="22"/>
          <w:szCs w:val="22"/>
        </w:rPr>
        <w:t>Petroleum and Gas (Production and Safety) Act 2004</w:t>
      </w:r>
      <w:r w:rsidR="00E82D8C" w:rsidRPr="001B796A">
        <w:rPr>
          <w:rFonts w:ascii="Arial" w:hAnsi="Arial" w:cs="Arial"/>
          <w:sz w:val="22"/>
          <w:szCs w:val="22"/>
        </w:rPr>
        <w:t xml:space="preserve">. </w:t>
      </w:r>
    </w:p>
    <w:p w14:paraId="03BA9331" w14:textId="77777777" w:rsidR="00E82D8C" w:rsidRPr="003A0728" w:rsidRDefault="00E82D8C" w:rsidP="00FF3D2B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A0728">
        <w:rPr>
          <w:rFonts w:ascii="Arial" w:hAnsi="Arial" w:cs="Arial"/>
          <w:sz w:val="22"/>
          <w:szCs w:val="22"/>
        </w:rPr>
        <w:t xml:space="preserve">A </w:t>
      </w:r>
      <w:r w:rsidR="00343DE0">
        <w:rPr>
          <w:rFonts w:ascii="Arial" w:hAnsi="Arial" w:cs="Arial"/>
          <w:sz w:val="22"/>
          <w:szCs w:val="22"/>
        </w:rPr>
        <w:t>consultation</w:t>
      </w:r>
      <w:r w:rsidRPr="003A0728">
        <w:rPr>
          <w:rFonts w:ascii="Arial" w:hAnsi="Arial" w:cs="Arial"/>
          <w:sz w:val="22"/>
          <w:szCs w:val="22"/>
        </w:rPr>
        <w:t xml:space="preserve"> paper </w:t>
      </w:r>
      <w:r w:rsidR="00732BC1">
        <w:rPr>
          <w:rFonts w:ascii="Arial" w:hAnsi="Arial" w:cs="Arial"/>
          <w:sz w:val="22"/>
          <w:szCs w:val="22"/>
        </w:rPr>
        <w:t xml:space="preserve">was prepared </w:t>
      </w:r>
      <w:r w:rsidRPr="003A0728">
        <w:rPr>
          <w:rFonts w:ascii="Arial" w:hAnsi="Arial" w:cs="Arial"/>
          <w:sz w:val="22"/>
          <w:szCs w:val="22"/>
        </w:rPr>
        <w:t xml:space="preserve">detailing </w:t>
      </w:r>
      <w:r w:rsidR="00C675A1" w:rsidRPr="003A0728">
        <w:rPr>
          <w:rFonts w:ascii="Arial" w:hAnsi="Arial" w:cs="Arial"/>
          <w:sz w:val="22"/>
          <w:szCs w:val="22"/>
        </w:rPr>
        <w:t xml:space="preserve">the Royalty </w:t>
      </w:r>
      <w:r w:rsidR="00B47405">
        <w:rPr>
          <w:rFonts w:ascii="Arial" w:hAnsi="Arial" w:cs="Arial"/>
          <w:sz w:val="22"/>
          <w:szCs w:val="22"/>
        </w:rPr>
        <w:t>Administration</w:t>
      </w:r>
      <w:r w:rsidR="00C675A1" w:rsidRPr="003A0728">
        <w:rPr>
          <w:rFonts w:ascii="Arial" w:hAnsi="Arial" w:cs="Arial"/>
          <w:sz w:val="22"/>
          <w:szCs w:val="22"/>
        </w:rPr>
        <w:t xml:space="preserve"> Modernisation </w:t>
      </w:r>
      <w:r w:rsidRPr="003A0728">
        <w:rPr>
          <w:rFonts w:ascii="Arial" w:hAnsi="Arial" w:cs="Arial"/>
          <w:sz w:val="22"/>
          <w:szCs w:val="22"/>
        </w:rPr>
        <w:t>Program objectives and principles</w:t>
      </w:r>
      <w:r w:rsidR="00343DE0">
        <w:rPr>
          <w:rFonts w:ascii="Arial" w:hAnsi="Arial" w:cs="Arial"/>
          <w:sz w:val="22"/>
          <w:szCs w:val="22"/>
        </w:rPr>
        <w:t xml:space="preserve">, specifying the principal areas where adoption of the </w:t>
      </w:r>
      <w:r w:rsidR="00343DE0" w:rsidRPr="001B796A">
        <w:rPr>
          <w:rFonts w:ascii="Arial" w:hAnsi="Arial" w:cs="Arial"/>
          <w:i/>
          <w:sz w:val="22"/>
          <w:szCs w:val="22"/>
        </w:rPr>
        <w:t>Taxation Administration Act 2001</w:t>
      </w:r>
      <w:r w:rsidRPr="003A0728">
        <w:rPr>
          <w:rFonts w:ascii="Arial" w:hAnsi="Arial" w:cs="Arial"/>
          <w:sz w:val="22"/>
          <w:szCs w:val="22"/>
        </w:rPr>
        <w:t xml:space="preserve"> will </w:t>
      </w:r>
      <w:r w:rsidR="00343DE0">
        <w:rPr>
          <w:rFonts w:ascii="Arial" w:hAnsi="Arial" w:cs="Arial"/>
          <w:sz w:val="22"/>
          <w:szCs w:val="22"/>
        </w:rPr>
        <w:t>effect changes to royalty administration.</w:t>
      </w:r>
    </w:p>
    <w:p w14:paraId="435C4718" w14:textId="77777777" w:rsidR="00E82D8C" w:rsidRPr="003A0728" w:rsidRDefault="009077F2" w:rsidP="00FF3D2B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="008A44E3" w:rsidRPr="003A0728">
        <w:rPr>
          <w:rFonts w:ascii="Arial" w:hAnsi="Arial" w:cs="Arial"/>
          <w:sz w:val="22"/>
          <w:szCs w:val="22"/>
        </w:rPr>
        <w:t xml:space="preserve"> the public release of the Royalty </w:t>
      </w:r>
      <w:r w:rsidR="00B47405">
        <w:rPr>
          <w:rFonts w:ascii="Arial" w:hAnsi="Arial" w:cs="Arial"/>
          <w:sz w:val="22"/>
          <w:szCs w:val="22"/>
        </w:rPr>
        <w:t>Administration</w:t>
      </w:r>
      <w:r w:rsidR="008A44E3" w:rsidRPr="003A0728">
        <w:rPr>
          <w:rFonts w:ascii="Arial" w:hAnsi="Arial" w:cs="Arial"/>
          <w:sz w:val="22"/>
          <w:szCs w:val="22"/>
        </w:rPr>
        <w:t xml:space="preserve"> Modernisation Program</w:t>
      </w:r>
      <w:r w:rsidR="003A0728">
        <w:rPr>
          <w:rFonts w:ascii="Arial" w:hAnsi="Arial" w:cs="Arial"/>
          <w:sz w:val="22"/>
          <w:szCs w:val="22"/>
        </w:rPr>
        <w:t xml:space="preserve"> </w:t>
      </w:r>
      <w:r w:rsidR="008A44E3" w:rsidRPr="003A0728">
        <w:rPr>
          <w:rFonts w:ascii="Arial" w:hAnsi="Arial" w:cs="Arial"/>
          <w:sz w:val="22"/>
          <w:szCs w:val="22"/>
        </w:rPr>
        <w:t xml:space="preserve">Consultation Paper. </w:t>
      </w:r>
    </w:p>
    <w:p w14:paraId="5FC67306" w14:textId="2AF431DD" w:rsidR="00462462" w:rsidRPr="003A0728" w:rsidRDefault="00462462" w:rsidP="00FF3D2B">
      <w:pPr>
        <w:pStyle w:val="ListParagraph"/>
        <w:numPr>
          <w:ilvl w:val="0"/>
          <w:numId w:val="1"/>
        </w:numPr>
        <w:spacing w:befor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0728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DB79812" w14:textId="5085304F" w:rsidR="0030146A" w:rsidRPr="00E52725" w:rsidRDefault="00F23E45" w:rsidP="00FF3D2B">
      <w:pPr>
        <w:pStyle w:val="ListParagraph"/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462462" w:rsidRPr="00E9448A">
          <w:rPr>
            <w:rStyle w:val="Hyperlink"/>
            <w:rFonts w:ascii="Arial" w:hAnsi="Arial" w:cs="Arial"/>
            <w:sz w:val="22"/>
            <w:szCs w:val="22"/>
          </w:rPr>
          <w:t xml:space="preserve">Royalty </w:t>
        </w:r>
        <w:r w:rsidR="00B47405" w:rsidRPr="00E9448A">
          <w:rPr>
            <w:rStyle w:val="Hyperlink"/>
            <w:rFonts w:ascii="Arial" w:hAnsi="Arial" w:cs="Arial"/>
            <w:sz w:val="22"/>
            <w:szCs w:val="22"/>
          </w:rPr>
          <w:t xml:space="preserve">Administration </w:t>
        </w:r>
        <w:r w:rsidR="00575AE4" w:rsidRPr="00E9448A">
          <w:rPr>
            <w:rStyle w:val="Hyperlink"/>
            <w:rFonts w:ascii="Arial" w:hAnsi="Arial" w:cs="Arial"/>
            <w:sz w:val="22"/>
            <w:szCs w:val="22"/>
          </w:rPr>
          <w:t xml:space="preserve">Modernisation Program </w:t>
        </w:r>
        <w:r w:rsidR="00462462" w:rsidRPr="00E9448A">
          <w:rPr>
            <w:rStyle w:val="Hyperlink"/>
            <w:rFonts w:ascii="Arial" w:hAnsi="Arial" w:cs="Arial"/>
            <w:sz w:val="22"/>
            <w:szCs w:val="22"/>
          </w:rPr>
          <w:t>Consultation Paper</w:t>
        </w:r>
      </w:hyperlink>
    </w:p>
    <w:sectPr w:rsidR="0030146A" w:rsidRPr="00E52725" w:rsidSect="00212473">
      <w:head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84F0F" w14:textId="77777777" w:rsidR="00744D44" w:rsidRDefault="00744D44" w:rsidP="00D6589B">
      <w:r>
        <w:separator/>
      </w:r>
    </w:p>
  </w:endnote>
  <w:endnote w:type="continuationSeparator" w:id="0">
    <w:p w14:paraId="7746E355" w14:textId="77777777" w:rsidR="00744D44" w:rsidRDefault="00744D4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6C83D" w14:textId="77777777" w:rsidR="00744D44" w:rsidRDefault="00744D44" w:rsidP="00D6589B">
      <w:r>
        <w:separator/>
      </w:r>
    </w:p>
  </w:footnote>
  <w:footnote w:type="continuationSeparator" w:id="0">
    <w:p w14:paraId="0CC93EE2" w14:textId="77777777" w:rsidR="00744D44" w:rsidRDefault="00744D4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AF64B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76794EE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BC947B3" w14:textId="77777777" w:rsidR="00183845" w:rsidRPr="006A212D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F1820">
      <w:rPr>
        <w:rFonts w:ascii="Arial" w:hAnsi="Arial" w:cs="Arial"/>
        <w:b/>
        <w:color w:val="auto"/>
        <w:sz w:val="22"/>
        <w:szCs w:val="22"/>
        <w:lang w:eastAsia="en-US"/>
      </w:rPr>
      <w:t xml:space="preserve">October </w:t>
    </w:r>
    <w:r w:rsidR="00E82D8C">
      <w:rPr>
        <w:rFonts w:ascii="Arial" w:hAnsi="Arial" w:cs="Arial"/>
        <w:b/>
        <w:color w:val="auto"/>
        <w:sz w:val="22"/>
        <w:szCs w:val="22"/>
        <w:lang w:eastAsia="en-US"/>
      </w:rPr>
      <w:t>2019</w:t>
    </w:r>
  </w:p>
  <w:p w14:paraId="03D084AF" w14:textId="77777777" w:rsidR="00183845" w:rsidRPr="003A0728" w:rsidRDefault="00E82D8C" w:rsidP="00E9448A">
    <w:pPr>
      <w:pStyle w:val="Header"/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 w:rsidRPr="003A0728">
      <w:rPr>
        <w:rFonts w:ascii="Arial" w:hAnsi="Arial" w:cs="Arial"/>
        <w:b/>
        <w:color w:val="auto"/>
        <w:sz w:val="22"/>
        <w:szCs w:val="22"/>
        <w:u w:val="single"/>
      </w:rPr>
      <w:t xml:space="preserve">Royalty </w:t>
    </w:r>
    <w:r w:rsidR="00B47405">
      <w:rPr>
        <w:rFonts w:ascii="Arial" w:hAnsi="Arial" w:cs="Arial"/>
        <w:b/>
        <w:color w:val="auto"/>
        <w:sz w:val="22"/>
        <w:szCs w:val="22"/>
        <w:u w:val="single"/>
      </w:rPr>
      <w:t xml:space="preserve">administration </w:t>
    </w:r>
    <w:r w:rsidRPr="003A0728">
      <w:rPr>
        <w:rFonts w:ascii="Arial" w:hAnsi="Arial" w:cs="Arial"/>
        <w:b/>
        <w:color w:val="auto"/>
        <w:sz w:val="22"/>
        <w:szCs w:val="22"/>
        <w:u w:val="single"/>
      </w:rPr>
      <w:t xml:space="preserve">modernisation program – Adoption of the </w:t>
    </w:r>
    <w:r w:rsidRPr="003A0728">
      <w:rPr>
        <w:rFonts w:ascii="Arial" w:hAnsi="Arial" w:cs="Arial"/>
        <w:b/>
        <w:i/>
        <w:color w:val="auto"/>
        <w:sz w:val="22"/>
        <w:szCs w:val="22"/>
        <w:u w:val="single"/>
      </w:rPr>
      <w:t>Taxation Administration Act 2001</w:t>
    </w:r>
    <w:r w:rsidRPr="003A0728">
      <w:rPr>
        <w:rFonts w:ascii="Arial" w:hAnsi="Arial" w:cs="Arial"/>
        <w:b/>
        <w:color w:val="auto"/>
        <w:sz w:val="22"/>
        <w:szCs w:val="22"/>
        <w:u w:val="single"/>
      </w:rPr>
      <w:t xml:space="preserve"> for royalty administration purposes</w:t>
    </w:r>
  </w:p>
  <w:p w14:paraId="717EDB34" w14:textId="77777777" w:rsidR="007D773C" w:rsidRPr="007D773C" w:rsidRDefault="00AC6E68" w:rsidP="00FF3D2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Treasurer and</w:t>
    </w:r>
    <w:r w:rsidR="00183845">
      <w:rPr>
        <w:rFonts w:ascii="Arial" w:hAnsi="Arial" w:cs="Arial"/>
        <w:b/>
        <w:sz w:val="22"/>
        <w:szCs w:val="22"/>
        <w:u w:val="single"/>
      </w:rPr>
      <w:t xml:space="preserve"> </w:t>
    </w:r>
    <w:r w:rsidR="007D773C" w:rsidRPr="007D773C">
      <w:rPr>
        <w:rFonts w:ascii="Arial" w:hAnsi="Arial" w:cs="Arial"/>
        <w:b/>
        <w:sz w:val="22"/>
        <w:szCs w:val="22"/>
        <w:u w:val="single"/>
      </w:rPr>
      <w:t xml:space="preserve">Minister for </w:t>
    </w:r>
    <w:r>
      <w:rPr>
        <w:rFonts w:ascii="Arial" w:hAnsi="Arial" w:cs="Arial"/>
        <w:b/>
        <w:sz w:val="22"/>
        <w:szCs w:val="22"/>
        <w:u w:val="single"/>
      </w:rPr>
      <w:t>Aboriginal and Torres Strait Islander Partnerships</w:t>
    </w:r>
  </w:p>
  <w:p w14:paraId="2AAC4B7C" w14:textId="77777777" w:rsidR="00183845" w:rsidRDefault="00183845" w:rsidP="0018384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232E9"/>
    <w:multiLevelType w:val="hybridMultilevel"/>
    <w:tmpl w:val="1368F3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7F3DBA"/>
    <w:multiLevelType w:val="hybridMultilevel"/>
    <w:tmpl w:val="7A769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325A34B8"/>
    <w:lvl w:ilvl="0" w:tplc="E8800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6EC"/>
    <w:rsid w:val="000105A7"/>
    <w:rsid w:val="00027AE8"/>
    <w:rsid w:val="00080F8F"/>
    <w:rsid w:val="00081486"/>
    <w:rsid w:val="00086AFE"/>
    <w:rsid w:val="0010384C"/>
    <w:rsid w:val="00174117"/>
    <w:rsid w:val="00183845"/>
    <w:rsid w:val="001B796A"/>
    <w:rsid w:val="00212473"/>
    <w:rsid w:val="00214B0B"/>
    <w:rsid w:val="00254131"/>
    <w:rsid w:val="002B3E1B"/>
    <w:rsid w:val="0030146A"/>
    <w:rsid w:val="003143EB"/>
    <w:rsid w:val="00324074"/>
    <w:rsid w:val="00343DE0"/>
    <w:rsid w:val="00356DF6"/>
    <w:rsid w:val="003804B0"/>
    <w:rsid w:val="00393877"/>
    <w:rsid w:val="00396F0D"/>
    <w:rsid w:val="003A0728"/>
    <w:rsid w:val="003B7ACB"/>
    <w:rsid w:val="00421041"/>
    <w:rsid w:val="00443497"/>
    <w:rsid w:val="00462462"/>
    <w:rsid w:val="00501C66"/>
    <w:rsid w:val="00526A80"/>
    <w:rsid w:val="00547337"/>
    <w:rsid w:val="00550873"/>
    <w:rsid w:val="00575AE4"/>
    <w:rsid w:val="0059564F"/>
    <w:rsid w:val="005C5DE5"/>
    <w:rsid w:val="0063556E"/>
    <w:rsid w:val="00644976"/>
    <w:rsid w:val="006A212D"/>
    <w:rsid w:val="006B297B"/>
    <w:rsid w:val="007265D0"/>
    <w:rsid w:val="00732BC1"/>
    <w:rsid w:val="00732E22"/>
    <w:rsid w:val="007372BD"/>
    <w:rsid w:val="00741C20"/>
    <w:rsid w:val="00744D44"/>
    <w:rsid w:val="007C0E7D"/>
    <w:rsid w:val="007D67A5"/>
    <w:rsid w:val="007D773C"/>
    <w:rsid w:val="008A44E3"/>
    <w:rsid w:val="008A714A"/>
    <w:rsid w:val="00904077"/>
    <w:rsid w:val="009077F2"/>
    <w:rsid w:val="00937A4A"/>
    <w:rsid w:val="00945402"/>
    <w:rsid w:val="00950DDB"/>
    <w:rsid w:val="00966A9F"/>
    <w:rsid w:val="00981FB8"/>
    <w:rsid w:val="009B15D3"/>
    <w:rsid w:val="00A15F09"/>
    <w:rsid w:val="00A43903"/>
    <w:rsid w:val="00A45B14"/>
    <w:rsid w:val="00A62100"/>
    <w:rsid w:val="00AC6E68"/>
    <w:rsid w:val="00B47405"/>
    <w:rsid w:val="00B5085E"/>
    <w:rsid w:val="00B54546"/>
    <w:rsid w:val="00B70427"/>
    <w:rsid w:val="00BB212D"/>
    <w:rsid w:val="00BB3E0F"/>
    <w:rsid w:val="00C32981"/>
    <w:rsid w:val="00C675A1"/>
    <w:rsid w:val="00C75E67"/>
    <w:rsid w:val="00C85614"/>
    <w:rsid w:val="00C85DF6"/>
    <w:rsid w:val="00CA6909"/>
    <w:rsid w:val="00CB1501"/>
    <w:rsid w:val="00CB3D56"/>
    <w:rsid w:val="00CD33A8"/>
    <w:rsid w:val="00CD6F5E"/>
    <w:rsid w:val="00CD7A50"/>
    <w:rsid w:val="00CE72FE"/>
    <w:rsid w:val="00CF0D8A"/>
    <w:rsid w:val="00CF1820"/>
    <w:rsid w:val="00D13A7C"/>
    <w:rsid w:val="00D1740E"/>
    <w:rsid w:val="00D315D1"/>
    <w:rsid w:val="00D6589B"/>
    <w:rsid w:val="00D67389"/>
    <w:rsid w:val="00D766EC"/>
    <w:rsid w:val="00DE30F3"/>
    <w:rsid w:val="00E52725"/>
    <w:rsid w:val="00E82D8C"/>
    <w:rsid w:val="00E9448A"/>
    <w:rsid w:val="00EA488B"/>
    <w:rsid w:val="00EF5632"/>
    <w:rsid w:val="00F13DBE"/>
    <w:rsid w:val="00F23E45"/>
    <w:rsid w:val="00FB20C1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F04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D8C"/>
    <w:pPr>
      <w:ind w:left="720"/>
    </w:pPr>
  </w:style>
  <w:style w:type="character" w:styleId="CommentReference">
    <w:name w:val="annotation reference"/>
    <w:uiPriority w:val="99"/>
    <w:unhideWhenUsed/>
    <w:rsid w:val="00314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3EB"/>
    <w:rPr>
      <w:sz w:val="20"/>
    </w:rPr>
  </w:style>
  <w:style w:type="character" w:customStyle="1" w:styleId="CommentTextChar">
    <w:name w:val="Comment Text Char"/>
    <w:link w:val="CommentText"/>
    <w:uiPriority w:val="99"/>
    <w:rsid w:val="003143EB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8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877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526A8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26A80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E527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Paper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2DE07-3CBA-4514-B55B-4350AFE26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28AAE-CE24-41BF-BF2E-25A3285E1D0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81F6DA-43B2-4AB0-960F-82964FD4A8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B2FED6-477D-4B19-8C23-21C3B7C1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13</TotalTime>
  <Pages>1</Pages>
  <Words>258</Words>
  <Characters>1523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Proactive Release Attachment.doc</vt:lpstr>
    </vt:vector>
  </TitlesOfParts>
  <Manager/>
  <Company/>
  <LinksUpToDate>false</LinksUpToDate>
  <CharactersWithSpaces>1778</CharactersWithSpaces>
  <SharedDoc>false</SharedDoc>
  <HyperlinkBase>https://www.cabinet.qld.gov.au/documents/2019/Oct/RoyAd/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Proactive Release Attachment.doc</dc:title>
  <dc:subject/>
  <dc:creator/>
  <cp:keywords/>
  <cp:lastModifiedBy/>
  <cp:revision>12</cp:revision>
  <cp:lastPrinted>2019-12-17T06:58:00Z</cp:lastPrinted>
  <dcterms:created xsi:type="dcterms:W3CDTF">2019-12-17T06:56:00Z</dcterms:created>
  <dcterms:modified xsi:type="dcterms:W3CDTF">2020-04-22T01:11:00Z</dcterms:modified>
  <cp:category>Financial_Administration,Legislation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BUSNCLLO-1303412990-1787</vt:lpwstr>
  </property>
  <property fmtid="{D5CDD505-2E9C-101B-9397-08002B2CF9AE}" pid="4" name="_dlc_DocIdItemGuid">
    <vt:lpwstr>3ef71183-fc71-4d91-bf14-0b102778f2ab</vt:lpwstr>
  </property>
  <property fmtid="{D5CDD505-2E9C-101B-9397-08002B2CF9AE}" pid="5" name="_dlc_DocIdUrl">
    <vt:lpwstr>https://nexus.treasury.qld.gov.au/business/cabinet-services-56/cab-sub/_layouts/15/DocIdRedir.aspx?ID=BUSNCLLO-1303412990-1787, BUSNCLLO-1303412990-1787</vt:lpwstr>
  </property>
  <property fmtid="{D5CDD505-2E9C-101B-9397-08002B2CF9AE}" pid="6" name="Nexus_SecurityClassification">
    <vt:lpwstr>PROTECTED</vt:lpwstr>
  </property>
  <property fmtid="{D5CDD505-2E9C-101B-9397-08002B2CF9AE}" pid="7" name="Nexus_Record">
    <vt:lpwstr/>
  </property>
  <property fmtid="{D5CDD505-2E9C-101B-9397-08002B2CF9AE}" pid="8" name="QTTSignificantMatter">
    <vt:lpwstr>0</vt:lpwstr>
  </property>
  <property fmtid="{D5CDD505-2E9C-101B-9397-08002B2CF9AE}" pid="9" name="Nexus_ReadOnly">
    <vt:lpwstr/>
  </property>
  <property fmtid="{D5CDD505-2E9C-101B-9397-08002B2CF9AE}" pid="10" name="Nexus_MetadataSummary">
    <vt:lpwstr/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{af87e0f8-faf5-4f69-bfbc-eaa3de8a0820}</vt:lpwstr>
  </property>
  <property fmtid="{D5CDD505-2E9C-101B-9397-08002B2CF9AE}" pid="13" name="RecordPoint_ActiveItemListId">
    <vt:lpwstr>{ac6b86bc-0eee-4313-b4e3-15dc69801913}</vt:lpwstr>
  </property>
  <property fmtid="{D5CDD505-2E9C-101B-9397-08002B2CF9AE}" pid="14" name="RecordPoint_ActiveItemUniqueId">
    <vt:lpwstr>{3ef71183-fc71-4d91-bf14-0b102778f2ab}</vt:lpwstr>
  </property>
  <property fmtid="{D5CDD505-2E9C-101B-9397-08002B2CF9AE}" pid="15" name="RecordPoint_ActiveItemWebId">
    <vt:lpwstr>{87a6b88f-503e-4c2f-9190-c5dbda5856b8}</vt:lpwstr>
  </property>
  <property fmtid="{D5CDD505-2E9C-101B-9397-08002B2CF9AE}" pid="16" name="RecordPoint_SubmissionCompleted">
    <vt:lpwstr/>
  </property>
  <property fmtid="{D5CDD505-2E9C-101B-9397-08002B2CF9AE}" pid="17" name="RecordPoint_RecordNumberSubmitted">
    <vt:lpwstr/>
  </property>
  <property fmtid="{D5CDD505-2E9C-101B-9397-08002B2CF9AE}" pid="18" name="Conversation">
    <vt:lpwstr/>
  </property>
  <property fmtid="{D5CDD505-2E9C-101B-9397-08002B2CF9AE}" pid="19" name="To-Address">
    <vt:lpwstr/>
  </property>
  <property fmtid="{D5CDD505-2E9C-101B-9397-08002B2CF9AE}" pid="20" name="Bcc-Type">
    <vt:lpwstr/>
  </property>
  <property fmtid="{D5CDD505-2E9C-101B-9397-08002B2CF9AE}" pid="21" name="From-Address">
    <vt:lpwstr/>
  </property>
  <property fmtid="{D5CDD505-2E9C-101B-9397-08002B2CF9AE}" pid="22" name="From-Type">
    <vt:lpwstr/>
  </property>
  <property fmtid="{D5CDD505-2E9C-101B-9397-08002B2CF9AE}" pid="23" name="Bcc">
    <vt:lpwstr/>
  </property>
  <property fmtid="{D5CDD505-2E9C-101B-9397-08002B2CF9AE}" pid="24" name="Signed By">
    <vt:lpwstr/>
  </property>
  <property fmtid="{D5CDD505-2E9C-101B-9397-08002B2CF9AE}" pid="25" name="QTTDocumentNotification">
    <vt:lpwstr/>
  </property>
  <property fmtid="{D5CDD505-2E9C-101B-9397-08002B2CF9AE}" pid="26" name="To-Type">
    <vt:lpwstr/>
  </property>
  <property fmtid="{D5CDD505-2E9C-101B-9397-08002B2CF9AE}" pid="27" name="QTTDocumentContributors">
    <vt:lpwstr/>
  </property>
  <property fmtid="{D5CDD505-2E9C-101B-9397-08002B2CF9AE}" pid="28" name="QTTBriefStatus">
    <vt:lpwstr/>
  </property>
  <property fmtid="{D5CDD505-2E9C-101B-9397-08002B2CF9AE}" pid="29" name="Bcc-Address">
    <vt:lpwstr/>
  </property>
  <property fmtid="{D5CDD505-2E9C-101B-9397-08002B2CF9AE}" pid="30" name="Cc-Address">
    <vt:lpwstr/>
  </property>
  <property fmtid="{D5CDD505-2E9C-101B-9397-08002B2CF9AE}" pid="31" name="Cc">
    <vt:lpwstr/>
  </property>
  <property fmtid="{D5CDD505-2E9C-101B-9397-08002B2CF9AE}" pid="32" name="Cc-Type">
    <vt:lpwstr/>
  </property>
  <property fmtid="{D5CDD505-2E9C-101B-9397-08002B2CF9AE}" pid="33" name="To">
    <vt:lpwstr/>
  </property>
  <property fmtid="{D5CDD505-2E9C-101B-9397-08002B2CF9AE}" pid="34" name="NotificationStatus">
    <vt:lpwstr/>
  </property>
  <property fmtid="{D5CDD505-2E9C-101B-9397-08002B2CF9AE}" pid="35" name="From1">
    <vt:lpwstr/>
  </property>
  <property fmtid="{D5CDD505-2E9C-101B-9397-08002B2CF9AE}" pid="36" name="display_urn:schemas-microsoft-com:office:office#Editor">
    <vt:lpwstr>Ryan Papas</vt:lpwstr>
  </property>
  <property fmtid="{D5CDD505-2E9C-101B-9397-08002B2CF9AE}" pid="37" name="display_urn:schemas-microsoft-com:office:office#Author">
    <vt:lpwstr>Rosemary Holley</vt:lpwstr>
  </property>
  <property fmtid="{D5CDD505-2E9C-101B-9397-08002B2CF9AE}" pid="38" name="QTTUpdateDocumentPermissions">
    <vt:lpwstr>0</vt:lpwstr>
  </property>
  <property fmtid="{D5CDD505-2E9C-101B-9397-08002B2CF9AE}" pid="39" name="RecordPoint_SubmissionDate">
    <vt:lpwstr/>
  </property>
  <property fmtid="{D5CDD505-2E9C-101B-9397-08002B2CF9AE}" pid="40" name="RecordPoint_RecordFormat">
    <vt:lpwstr/>
  </property>
  <property fmtid="{D5CDD505-2E9C-101B-9397-08002B2CF9AE}" pid="41" name="RecordPoint_ActiveItemMoved">
    <vt:lpwstr/>
  </property>
  <property fmtid="{D5CDD505-2E9C-101B-9397-08002B2CF9AE}" pid="42" name="_docset_NoMedatataSyncRequired">
    <vt:lpwstr>False</vt:lpwstr>
  </property>
  <property fmtid="{D5CDD505-2E9C-101B-9397-08002B2CF9AE}" pid="43" name="CoordinatingGroupHead">
    <vt:lpwstr>85</vt:lpwstr>
  </property>
  <property fmtid="{D5CDD505-2E9C-101B-9397-08002B2CF9AE}" pid="44" name="display_urn:schemas-microsoft-com:office:office#CoordinatingGroupHead">
    <vt:lpwstr>Elizabeth Goli</vt:lpwstr>
  </property>
  <property fmtid="{D5CDD505-2E9C-101B-9397-08002B2CF9AE}" pid="45" name="QTTDueDate">
    <vt:lpwstr>2019-04-08T12:00:00Z</vt:lpwstr>
  </property>
  <property fmtid="{D5CDD505-2E9C-101B-9397-08002B2CF9AE}" pid="46" name="QTTBriefContributors">
    <vt:lpwstr>678;#Melissa Daly;#312;#Rosemarie Gastaldello;#303;#Kirsty Williams;#90;#Simon McKee;#511;#Martina McMahon;#214;#Jason Mew;#113;#Geoff Waite</vt:lpwstr>
  </property>
  <property fmtid="{D5CDD505-2E9C-101B-9397-08002B2CF9AE}" pid="47" name="display_urn:schemas-microsoft-com:office:office#QTTBriefContributors">
    <vt:lpwstr>Melissa Daly;Rosemarie Gastaldello;Kirsty Williams;Simon McKee;Martina McMahon;Jason Mew;Geoff Waite</vt:lpwstr>
  </property>
  <property fmtid="{D5CDD505-2E9C-101B-9397-08002B2CF9AE}" pid="48" name="CabNet">
    <vt:lpwstr>CAB-56-1221</vt:lpwstr>
  </property>
  <property fmtid="{D5CDD505-2E9C-101B-9397-08002B2CF9AE}" pid="49" name="Decision1">
    <vt:lpwstr>0</vt:lpwstr>
  </property>
  <property fmtid="{D5CDD505-2E9C-101B-9397-08002B2CF9AE}" pid="50" name="Brief status">
    <vt:lpwstr>In progress</vt:lpwstr>
  </property>
  <property fmtid="{D5CDD505-2E9C-101B-9397-08002B2CF9AE}" pid="51" name="DUT notification email">
    <vt:lpwstr/>
  </property>
  <property fmtid="{D5CDD505-2E9C-101B-9397-08002B2CF9AE}" pid="52" name="QTTDecisionNumber">
    <vt:lpwstr/>
  </property>
  <property fmtid="{D5CDD505-2E9C-101B-9397-08002B2CF9AE}" pid="53" name="QTTCurrentlyWith">
    <vt:lpwstr/>
  </property>
  <property fmtid="{D5CDD505-2E9C-101B-9397-08002B2CF9AE}" pid="54" name="ContentTypeId">
    <vt:lpwstr>0x010100DDE14CFDD070B24F85F5DE43654FF01E</vt:lpwstr>
  </property>
  <property fmtid="{D5CDD505-2E9C-101B-9397-08002B2CF9AE}" pid="55" name="PL-Status">
    <vt:lpwstr/>
  </property>
  <property fmtid="{D5CDD505-2E9C-101B-9397-08002B2CF9AE}" pid="56" name="Doc category">
    <vt:lpwstr>Other</vt:lpwstr>
  </property>
  <property fmtid="{D5CDD505-2E9C-101B-9397-08002B2CF9AE}" pid="57" name="Legislative material">
    <vt:lpwstr/>
  </property>
  <property fmtid="{D5CDD505-2E9C-101B-9397-08002B2CF9AE}" pid="58" name="File order date">
    <vt:lpwstr/>
  </property>
  <property fmtid="{D5CDD505-2E9C-101B-9397-08002B2CF9AE}" pid="59" name="Final Consideration Date">
    <vt:lpwstr/>
  </property>
  <property fmtid="{D5CDD505-2E9C-101B-9397-08002B2CF9AE}" pid="60" name="Advanced Lodgement Date">
    <vt:lpwstr/>
  </property>
  <property fmtid="{D5CDD505-2E9C-101B-9397-08002B2CF9AE}" pid="61" name="Cab Sec Advanced Lodgement Date">
    <vt:lpwstr/>
  </property>
  <property fmtid="{D5CDD505-2E9C-101B-9397-08002B2CF9AE}" pid="62" name="Cab Sec Final Lodgement Date">
    <vt:lpwstr/>
  </property>
  <property fmtid="{D5CDD505-2E9C-101B-9397-08002B2CF9AE}" pid="63" name="Final Lodgement Date">
    <vt:lpwstr/>
  </property>
  <property fmtid="{D5CDD505-2E9C-101B-9397-08002B2CF9AE}" pid="64" name="DecisionImplementationOngoing">
    <vt:lpwstr>0</vt:lpwstr>
  </property>
  <property fmtid="{D5CDD505-2E9C-101B-9397-08002B2CF9AE}" pid="65" name="MSIP_Label_5b083577-197b-450c-831d-654cf3f56dc2_Enabled">
    <vt:lpwstr>true</vt:lpwstr>
  </property>
  <property fmtid="{D5CDD505-2E9C-101B-9397-08002B2CF9AE}" pid="66" name="MSIP_Label_5b083577-197b-450c-831d-654cf3f56dc2_SetDate">
    <vt:lpwstr>2019-12-17T06:55:34Z</vt:lpwstr>
  </property>
  <property fmtid="{D5CDD505-2E9C-101B-9397-08002B2CF9AE}" pid="67" name="MSIP_Label_5b083577-197b-450c-831d-654cf3f56dc2_Method">
    <vt:lpwstr>Standard</vt:lpwstr>
  </property>
  <property fmtid="{D5CDD505-2E9C-101B-9397-08002B2CF9AE}" pid="68" name="MSIP_Label_5b083577-197b-450c-831d-654cf3f56dc2_Name">
    <vt:lpwstr>OFFICIAL</vt:lpwstr>
  </property>
  <property fmtid="{D5CDD505-2E9C-101B-9397-08002B2CF9AE}" pid="69" name="MSIP_Label_5b083577-197b-450c-831d-654cf3f56dc2_SiteId">
    <vt:lpwstr>823bfb03-da26-4cbf-a7d6-f02dbfdf182e</vt:lpwstr>
  </property>
  <property fmtid="{D5CDD505-2E9C-101B-9397-08002B2CF9AE}" pid="70" name="MSIP_Label_5b083577-197b-450c-831d-654cf3f56dc2_ActionId">
    <vt:lpwstr>ffbe8085-1f35-4c04-9d77-000034cb27c2</vt:lpwstr>
  </property>
  <property fmtid="{D5CDD505-2E9C-101B-9397-08002B2CF9AE}" pid="71" name="MSIP_Label_5b083577-197b-450c-831d-654cf3f56dc2_ContentBits">
    <vt:lpwstr>0</vt:lpwstr>
  </property>
</Properties>
</file>